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DB4C2" w14:textId="77777777" w:rsidR="001A6450" w:rsidRPr="00B0229F" w:rsidRDefault="001A6450" w:rsidP="001A6450">
      <w:pPr>
        <w:jc w:val="center"/>
        <w:rPr>
          <w:b/>
          <w:color w:val="E36C0A" w:themeColor="accent6" w:themeShade="BF"/>
          <w:sz w:val="28"/>
          <w:szCs w:val="28"/>
        </w:rPr>
      </w:pPr>
      <w:r w:rsidRPr="00B0229F">
        <w:rPr>
          <w:b/>
          <w:color w:val="E36C0A" w:themeColor="accent6" w:themeShade="BF"/>
          <w:sz w:val="28"/>
          <w:szCs w:val="28"/>
        </w:rPr>
        <w:t>Положение о кандидатах в профессиональные члены АТДТ</w:t>
      </w:r>
    </w:p>
    <w:p w14:paraId="7BCC28AD" w14:textId="77777777" w:rsidR="001A6450" w:rsidRPr="007B0B16" w:rsidRDefault="001A6450" w:rsidP="001A6450">
      <w:pPr>
        <w:jc w:val="both"/>
        <w:rPr>
          <w:b/>
          <w:sz w:val="28"/>
          <w:szCs w:val="28"/>
        </w:rPr>
      </w:pPr>
    </w:p>
    <w:p w14:paraId="62416982" w14:textId="77777777" w:rsidR="001A6450" w:rsidRDefault="001A6450" w:rsidP="001A6450">
      <w:pPr>
        <w:ind w:firstLine="964"/>
        <w:jc w:val="both"/>
        <w:rPr>
          <w:sz w:val="28"/>
          <w:szCs w:val="28"/>
        </w:rPr>
      </w:pPr>
      <w:r w:rsidRPr="007B0B16">
        <w:rPr>
          <w:sz w:val="28"/>
          <w:szCs w:val="28"/>
        </w:rPr>
        <w:t>Этот документ устанавлива</w:t>
      </w:r>
      <w:r>
        <w:rPr>
          <w:sz w:val="28"/>
          <w:szCs w:val="28"/>
        </w:rPr>
        <w:t xml:space="preserve">ет </w:t>
      </w:r>
      <w:r w:rsidR="00B0229F">
        <w:rPr>
          <w:sz w:val="28"/>
          <w:szCs w:val="28"/>
        </w:rPr>
        <w:t xml:space="preserve">статус кандидатов в профессиональные члены АТДТ, их права и обязанности. А так же </w:t>
      </w:r>
      <w:r>
        <w:rPr>
          <w:sz w:val="28"/>
          <w:szCs w:val="28"/>
        </w:rPr>
        <w:t>критерии и процедуры приема студентов и выпускников обучающей программы</w:t>
      </w:r>
      <w:r w:rsidR="00711FA1">
        <w:rPr>
          <w:i/>
          <w:sz w:val="28"/>
          <w:szCs w:val="28"/>
        </w:rPr>
        <w:t>, не выполнивших всех требований и не получивших диплом по причине жизненных обстоятельств,</w:t>
      </w:r>
      <w:r w:rsidRPr="007B0B16">
        <w:rPr>
          <w:sz w:val="28"/>
          <w:szCs w:val="28"/>
        </w:rPr>
        <w:t xml:space="preserve"> </w:t>
      </w:r>
      <w:r>
        <w:rPr>
          <w:sz w:val="28"/>
          <w:szCs w:val="28"/>
        </w:rPr>
        <w:t>в кандидаты в профессиональные члены АТДТ.</w:t>
      </w:r>
    </w:p>
    <w:p w14:paraId="02799964" w14:textId="77777777" w:rsidR="001A6450" w:rsidRDefault="001A6450" w:rsidP="001A6450">
      <w:pPr>
        <w:ind w:firstLine="964"/>
        <w:jc w:val="both"/>
        <w:rPr>
          <w:sz w:val="28"/>
          <w:szCs w:val="28"/>
        </w:rPr>
      </w:pPr>
    </w:p>
    <w:p w14:paraId="0DFE39CB" w14:textId="77777777" w:rsidR="001A6450" w:rsidRPr="00B0229F" w:rsidRDefault="001A6450" w:rsidP="001A6450">
      <w:pPr>
        <w:jc w:val="both"/>
        <w:rPr>
          <w:b/>
          <w:sz w:val="28"/>
          <w:szCs w:val="28"/>
        </w:rPr>
      </w:pPr>
      <w:r w:rsidRPr="00B0229F">
        <w:rPr>
          <w:b/>
          <w:sz w:val="28"/>
          <w:szCs w:val="28"/>
        </w:rPr>
        <w:t>Права кандидатов в профессиональные члены:</w:t>
      </w:r>
    </w:p>
    <w:p w14:paraId="6CFBD785" w14:textId="77777777" w:rsidR="001A6450" w:rsidRDefault="001A6450" w:rsidP="001A6450">
      <w:pPr>
        <w:ind w:firstLine="964"/>
        <w:jc w:val="both"/>
        <w:rPr>
          <w:sz w:val="28"/>
          <w:szCs w:val="28"/>
        </w:rPr>
      </w:pPr>
    </w:p>
    <w:p w14:paraId="1487F1B2" w14:textId="77777777" w:rsidR="001A6450" w:rsidRDefault="001A6450" w:rsidP="001A6450">
      <w:pPr>
        <w:jc w:val="both"/>
        <w:rPr>
          <w:sz w:val="28"/>
          <w:szCs w:val="28"/>
        </w:rPr>
      </w:pPr>
      <w:r>
        <w:rPr>
          <w:sz w:val="28"/>
          <w:szCs w:val="28"/>
        </w:rPr>
        <w:t>- Кандидаты в профессиональные члены АТДТ указываются в профессио</w:t>
      </w:r>
      <w:r w:rsidR="00B0229F">
        <w:rPr>
          <w:sz w:val="28"/>
          <w:szCs w:val="28"/>
        </w:rPr>
        <w:t>нальном реестре АТДТ, отдельным</w:t>
      </w:r>
      <w:r>
        <w:rPr>
          <w:sz w:val="28"/>
          <w:szCs w:val="28"/>
        </w:rPr>
        <w:t xml:space="preserve"> списком. </w:t>
      </w:r>
    </w:p>
    <w:p w14:paraId="3E4FEE30" w14:textId="77777777" w:rsidR="001A6450" w:rsidRDefault="001A6450" w:rsidP="001A6450">
      <w:pPr>
        <w:jc w:val="both"/>
        <w:rPr>
          <w:sz w:val="28"/>
          <w:szCs w:val="28"/>
        </w:rPr>
      </w:pPr>
    </w:p>
    <w:p w14:paraId="1B718DF1" w14:textId="77777777" w:rsidR="001A6450" w:rsidRDefault="001A6450" w:rsidP="001A645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Профессиональные резюме кандидатов публикуются на сайте АТДТ в разделе «Профессиональный реестр», отдельным списком</w:t>
      </w:r>
      <w:r w:rsidR="00711FA1">
        <w:rPr>
          <w:sz w:val="28"/>
          <w:szCs w:val="28"/>
        </w:rPr>
        <w:t xml:space="preserve"> по </w:t>
      </w:r>
      <w:proofErr w:type="spellStart"/>
      <w:r w:rsidR="00711FA1">
        <w:rPr>
          <w:sz w:val="28"/>
          <w:szCs w:val="28"/>
        </w:rPr>
        <w:t>заговоком</w:t>
      </w:r>
      <w:proofErr w:type="spellEnd"/>
      <w:r w:rsidR="00711FA1">
        <w:rPr>
          <w:sz w:val="28"/>
          <w:szCs w:val="28"/>
        </w:rPr>
        <w:t xml:space="preserve"> </w:t>
      </w:r>
      <w:r w:rsidR="00711FA1" w:rsidRPr="00711FA1">
        <w:rPr>
          <w:i/>
          <w:sz w:val="28"/>
          <w:szCs w:val="28"/>
        </w:rPr>
        <w:t>«Кандидаты в профессиональные члены АТДТ»</w:t>
      </w:r>
      <w:r w:rsidRPr="00711FA1">
        <w:rPr>
          <w:i/>
          <w:sz w:val="28"/>
          <w:szCs w:val="28"/>
        </w:rPr>
        <w:t>.</w:t>
      </w:r>
    </w:p>
    <w:p w14:paraId="6E5F1C9B" w14:textId="77777777" w:rsidR="001A6450" w:rsidRDefault="001A6450" w:rsidP="001A6450">
      <w:pPr>
        <w:jc w:val="both"/>
        <w:rPr>
          <w:sz w:val="28"/>
          <w:szCs w:val="28"/>
        </w:rPr>
      </w:pPr>
    </w:p>
    <w:p w14:paraId="51D96024" w14:textId="77777777" w:rsidR="001A6450" w:rsidRDefault="001A6450" w:rsidP="001A6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Кандидаты имеют право </w:t>
      </w:r>
      <w:proofErr w:type="spellStart"/>
      <w:r>
        <w:rPr>
          <w:sz w:val="28"/>
          <w:szCs w:val="28"/>
        </w:rPr>
        <w:t>аккредитовывать</w:t>
      </w:r>
      <w:proofErr w:type="spellEnd"/>
      <w:r>
        <w:rPr>
          <w:sz w:val="28"/>
          <w:szCs w:val="28"/>
        </w:rPr>
        <w:t xml:space="preserve"> свои программы в Экспертном Совете АТДТ, после чего пользоваться всеми возможностями, которые дает аккредитация (анонсирование на сайте, выдача сертификатов АТДТ, включение анонсов  в рассылку АТДТ)</w:t>
      </w:r>
    </w:p>
    <w:p w14:paraId="1B4A2C68" w14:textId="77777777" w:rsidR="001A6450" w:rsidRDefault="001A6450" w:rsidP="001A6450">
      <w:pPr>
        <w:jc w:val="both"/>
        <w:rPr>
          <w:sz w:val="28"/>
          <w:szCs w:val="28"/>
        </w:rPr>
      </w:pPr>
    </w:p>
    <w:p w14:paraId="079657C5" w14:textId="77777777" w:rsidR="001A6450" w:rsidRPr="00B0229F" w:rsidRDefault="001A6450" w:rsidP="001A6450">
      <w:pPr>
        <w:jc w:val="both"/>
        <w:rPr>
          <w:b/>
          <w:sz w:val="28"/>
          <w:szCs w:val="28"/>
        </w:rPr>
      </w:pPr>
      <w:r w:rsidRPr="00B0229F">
        <w:rPr>
          <w:b/>
          <w:sz w:val="28"/>
          <w:szCs w:val="28"/>
        </w:rPr>
        <w:t>Обязанности кандидатов в профессиональные члены:</w:t>
      </w:r>
    </w:p>
    <w:p w14:paraId="2DB1C6B5" w14:textId="77777777" w:rsidR="001A6450" w:rsidRDefault="001A6450" w:rsidP="001A6450">
      <w:pPr>
        <w:jc w:val="both"/>
        <w:rPr>
          <w:sz w:val="28"/>
          <w:szCs w:val="28"/>
        </w:rPr>
      </w:pPr>
    </w:p>
    <w:p w14:paraId="1820D2B1" w14:textId="77777777" w:rsidR="001A6450" w:rsidRDefault="001A6450" w:rsidP="001A645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соблюдать Этический кодекс АТДТ</w:t>
      </w:r>
    </w:p>
    <w:p w14:paraId="3E3F87F9" w14:textId="77777777" w:rsidR="00711FA1" w:rsidRDefault="00711FA1" w:rsidP="001A6450">
      <w:pPr>
        <w:jc w:val="both"/>
        <w:rPr>
          <w:sz w:val="28"/>
          <w:szCs w:val="28"/>
        </w:rPr>
      </w:pPr>
    </w:p>
    <w:p w14:paraId="265033B9" w14:textId="77777777" w:rsidR="00711FA1" w:rsidRDefault="00711FA1" w:rsidP="001A645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>с</w:t>
      </w:r>
      <w:r w:rsidRPr="00711FA1">
        <w:rPr>
          <w:i/>
          <w:sz w:val="28"/>
          <w:szCs w:val="28"/>
        </w:rPr>
        <w:t xml:space="preserve">облюдать кодекс практики </w:t>
      </w:r>
      <w:proofErr w:type="spellStart"/>
      <w:r w:rsidRPr="00711FA1">
        <w:rPr>
          <w:i/>
          <w:sz w:val="28"/>
          <w:szCs w:val="28"/>
        </w:rPr>
        <w:t>танцетерапевтов</w:t>
      </w:r>
      <w:proofErr w:type="spellEnd"/>
      <w:r w:rsidRPr="00711FA1">
        <w:rPr>
          <w:i/>
          <w:sz w:val="28"/>
          <w:szCs w:val="28"/>
        </w:rPr>
        <w:t xml:space="preserve"> АТДТ</w:t>
      </w:r>
    </w:p>
    <w:p w14:paraId="6DDD18FF" w14:textId="77777777" w:rsidR="001A6450" w:rsidRDefault="001A6450" w:rsidP="001A6450">
      <w:pPr>
        <w:jc w:val="both"/>
        <w:rPr>
          <w:sz w:val="28"/>
          <w:szCs w:val="28"/>
        </w:rPr>
      </w:pPr>
    </w:p>
    <w:p w14:paraId="5614D1D7" w14:textId="77777777" w:rsidR="001A6450" w:rsidRDefault="001A6450" w:rsidP="001A645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проходить регулярную супервизию у рекомендованных супервизоров АТДТ</w:t>
      </w:r>
    </w:p>
    <w:p w14:paraId="77C311D3" w14:textId="77777777" w:rsidR="00B0229F" w:rsidRDefault="00B0229F" w:rsidP="001A6450">
      <w:pPr>
        <w:jc w:val="both"/>
        <w:rPr>
          <w:sz w:val="28"/>
          <w:szCs w:val="28"/>
        </w:rPr>
      </w:pPr>
    </w:p>
    <w:p w14:paraId="118FBB00" w14:textId="77777777" w:rsidR="00B0229F" w:rsidRDefault="00B0229F" w:rsidP="001A6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сумма членских взносов кандидата в профессиональные члены АТДТ равна сумме членских взносов профессионального члена АТДТ </w:t>
      </w:r>
      <w:r w:rsidR="008E23BE" w:rsidRPr="005274EC">
        <w:rPr>
          <w:i/>
          <w:sz w:val="28"/>
          <w:szCs w:val="28"/>
        </w:rPr>
        <w:t>– для выпускников обучающей программы</w:t>
      </w:r>
      <w:r w:rsidR="005274EC" w:rsidRPr="005274EC">
        <w:rPr>
          <w:i/>
          <w:sz w:val="28"/>
          <w:szCs w:val="28"/>
        </w:rPr>
        <w:t xml:space="preserve"> ТДТ</w:t>
      </w:r>
      <w:r w:rsidR="008E23BE" w:rsidRPr="005274EC">
        <w:rPr>
          <w:i/>
          <w:sz w:val="28"/>
          <w:szCs w:val="28"/>
        </w:rPr>
        <w:t xml:space="preserve"> и равна сумме </w:t>
      </w:r>
      <w:proofErr w:type="spellStart"/>
      <w:r w:rsidR="008E23BE" w:rsidRPr="005274EC">
        <w:rPr>
          <w:i/>
          <w:sz w:val="28"/>
          <w:szCs w:val="28"/>
        </w:rPr>
        <w:t>сподвижнического</w:t>
      </w:r>
      <w:proofErr w:type="spellEnd"/>
      <w:r w:rsidR="008E23BE" w:rsidRPr="005274EC">
        <w:rPr>
          <w:i/>
          <w:sz w:val="28"/>
          <w:szCs w:val="28"/>
        </w:rPr>
        <w:t xml:space="preserve"> членства для студентов </w:t>
      </w:r>
      <w:r w:rsidR="005274EC" w:rsidRPr="005274EC">
        <w:rPr>
          <w:i/>
          <w:sz w:val="28"/>
          <w:szCs w:val="28"/>
        </w:rPr>
        <w:t xml:space="preserve"> обучающей программы ТДТ.</w:t>
      </w:r>
    </w:p>
    <w:p w14:paraId="52059F7A" w14:textId="77777777" w:rsidR="001A6450" w:rsidRDefault="001A6450" w:rsidP="001A6450">
      <w:pPr>
        <w:ind w:firstLine="964"/>
        <w:jc w:val="both"/>
        <w:rPr>
          <w:sz w:val="28"/>
          <w:szCs w:val="28"/>
        </w:rPr>
      </w:pPr>
    </w:p>
    <w:p w14:paraId="3CC3F92A" w14:textId="77777777" w:rsidR="00B0229F" w:rsidRPr="00B0229F" w:rsidRDefault="00B0229F" w:rsidP="00B0229F">
      <w:pPr>
        <w:jc w:val="both"/>
        <w:rPr>
          <w:b/>
          <w:sz w:val="28"/>
          <w:szCs w:val="28"/>
        </w:rPr>
      </w:pPr>
      <w:r w:rsidRPr="00B0229F">
        <w:rPr>
          <w:b/>
          <w:sz w:val="28"/>
          <w:szCs w:val="28"/>
        </w:rPr>
        <w:t>Критерии приема в кандидаты в профессиональные члены АТДТ</w:t>
      </w:r>
    </w:p>
    <w:p w14:paraId="453AA509" w14:textId="77777777" w:rsidR="00B0229F" w:rsidRDefault="00B0229F" w:rsidP="00B0229F">
      <w:pPr>
        <w:jc w:val="both"/>
        <w:rPr>
          <w:sz w:val="28"/>
          <w:szCs w:val="28"/>
        </w:rPr>
      </w:pPr>
    </w:p>
    <w:p w14:paraId="75DA2FDF" w14:textId="77777777" w:rsidR="00B0229F" w:rsidRDefault="00B0229F" w:rsidP="00B0229F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Кандидатами в профессиональные члены АТДТ могут стать:</w:t>
      </w:r>
    </w:p>
    <w:p w14:paraId="4E6B638A" w14:textId="77777777" w:rsidR="00B0229F" w:rsidRDefault="00B0229F" w:rsidP="00B0229F">
      <w:pPr>
        <w:jc w:val="both"/>
        <w:rPr>
          <w:sz w:val="28"/>
          <w:szCs w:val="28"/>
        </w:rPr>
      </w:pPr>
    </w:p>
    <w:p w14:paraId="08D683C5" w14:textId="77777777" w:rsidR="00711FA1" w:rsidRPr="00711FA1" w:rsidRDefault="00711FA1" w:rsidP="00711FA1">
      <w:pPr>
        <w:jc w:val="both"/>
        <w:rPr>
          <w:sz w:val="28"/>
          <w:szCs w:val="28"/>
        </w:rPr>
      </w:pPr>
      <w:r w:rsidRPr="00711FA1">
        <w:rPr>
          <w:sz w:val="28"/>
          <w:szCs w:val="28"/>
        </w:rPr>
        <w:t xml:space="preserve">1. все выпускники Специализации, не получившие диплом - </w:t>
      </w:r>
      <w:r w:rsidRPr="008E23BE">
        <w:rPr>
          <w:i/>
          <w:sz w:val="28"/>
          <w:szCs w:val="28"/>
        </w:rPr>
        <w:t>участвующие в жизни АТДТ и активно ведущие практику ТДТ</w:t>
      </w:r>
      <w:r w:rsidRPr="00711FA1">
        <w:rPr>
          <w:sz w:val="28"/>
          <w:szCs w:val="28"/>
        </w:rPr>
        <w:t xml:space="preserve"> </w:t>
      </w:r>
      <w:r w:rsidRPr="008E23BE">
        <w:rPr>
          <w:i/>
          <w:sz w:val="28"/>
          <w:szCs w:val="28"/>
        </w:rPr>
        <w:t>в группах и\или индивидуально,</w:t>
      </w:r>
      <w:r w:rsidRPr="00711FA1">
        <w:rPr>
          <w:sz w:val="28"/>
          <w:szCs w:val="28"/>
        </w:rPr>
        <w:t xml:space="preserve"> </w:t>
      </w:r>
      <w:r w:rsidRPr="008E23BE">
        <w:rPr>
          <w:i/>
          <w:sz w:val="28"/>
          <w:szCs w:val="28"/>
        </w:rPr>
        <w:t xml:space="preserve">под </w:t>
      </w:r>
      <w:proofErr w:type="spellStart"/>
      <w:r w:rsidRPr="008E23BE">
        <w:rPr>
          <w:i/>
          <w:sz w:val="28"/>
          <w:szCs w:val="28"/>
        </w:rPr>
        <w:t>супервизией</w:t>
      </w:r>
      <w:proofErr w:type="spellEnd"/>
      <w:r w:rsidRPr="008E23BE">
        <w:rPr>
          <w:i/>
          <w:sz w:val="28"/>
          <w:szCs w:val="28"/>
        </w:rPr>
        <w:t xml:space="preserve"> рекомендованных АТДТ супервизоров, и рекомендованные своими супервизорами</w:t>
      </w:r>
      <w:r w:rsidRPr="00711FA1">
        <w:rPr>
          <w:sz w:val="28"/>
          <w:szCs w:val="28"/>
        </w:rPr>
        <w:t xml:space="preserve"> </w:t>
      </w:r>
      <w:r w:rsidRPr="008E23BE">
        <w:rPr>
          <w:i/>
          <w:sz w:val="28"/>
          <w:szCs w:val="28"/>
        </w:rPr>
        <w:t>через обращение в ЭС</w:t>
      </w:r>
      <w:r w:rsidRPr="00711FA1">
        <w:rPr>
          <w:sz w:val="28"/>
          <w:szCs w:val="28"/>
        </w:rPr>
        <w:t>.</w:t>
      </w:r>
    </w:p>
    <w:p w14:paraId="2889DFDB" w14:textId="77777777" w:rsidR="00711FA1" w:rsidRDefault="00711FA1" w:rsidP="00711FA1">
      <w:pPr>
        <w:jc w:val="both"/>
        <w:rPr>
          <w:sz w:val="28"/>
          <w:szCs w:val="28"/>
        </w:rPr>
      </w:pPr>
    </w:p>
    <w:p w14:paraId="4C5D8C61" w14:textId="77777777" w:rsidR="00B0229F" w:rsidRPr="00B0229F" w:rsidRDefault="00711FA1" w:rsidP="00B0229F">
      <w:pPr>
        <w:jc w:val="both"/>
        <w:rPr>
          <w:sz w:val="28"/>
          <w:szCs w:val="28"/>
        </w:rPr>
      </w:pPr>
      <w:r w:rsidRPr="00711FA1">
        <w:rPr>
          <w:sz w:val="28"/>
          <w:szCs w:val="28"/>
        </w:rPr>
        <w:lastRenderedPageBreak/>
        <w:t>2. студенты 2-го и 3-го курса</w:t>
      </w:r>
      <w:r w:rsidR="008E23BE">
        <w:rPr>
          <w:sz w:val="28"/>
          <w:szCs w:val="28"/>
        </w:rPr>
        <w:t xml:space="preserve"> </w:t>
      </w:r>
      <w:r w:rsidR="008E23BE" w:rsidRPr="008E23BE">
        <w:rPr>
          <w:i/>
          <w:sz w:val="28"/>
          <w:szCs w:val="28"/>
        </w:rPr>
        <w:t>обучающей программы по ТДТ</w:t>
      </w:r>
      <w:r w:rsidR="008E23BE">
        <w:rPr>
          <w:sz w:val="28"/>
          <w:szCs w:val="28"/>
        </w:rPr>
        <w:t>, аккредитованной АТДТ</w:t>
      </w:r>
      <w:r w:rsidR="008E23BE">
        <w:rPr>
          <w:rStyle w:val="a6"/>
          <w:sz w:val="28"/>
          <w:szCs w:val="28"/>
        </w:rPr>
        <w:footnoteReference w:id="1"/>
      </w:r>
      <w:r w:rsidR="008E23BE">
        <w:rPr>
          <w:sz w:val="28"/>
          <w:szCs w:val="28"/>
        </w:rPr>
        <w:t xml:space="preserve">,  </w:t>
      </w:r>
      <w:r w:rsidRPr="00711FA1">
        <w:rPr>
          <w:sz w:val="28"/>
          <w:szCs w:val="28"/>
        </w:rPr>
        <w:t xml:space="preserve">активно ведущие практику ТДТ </w:t>
      </w:r>
      <w:r w:rsidRPr="008E23BE">
        <w:rPr>
          <w:i/>
          <w:sz w:val="28"/>
          <w:szCs w:val="28"/>
        </w:rPr>
        <w:t xml:space="preserve">в группах и\или индивидуально, </w:t>
      </w:r>
      <w:r w:rsidRPr="00711FA1">
        <w:rPr>
          <w:sz w:val="28"/>
          <w:szCs w:val="28"/>
        </w:rPr>
        <w:t xml:space="preserve">под </w:t>
      </w:r>
      <w:proofErr w:type="spellStart"/>
      <w:r w:rsidRPr="00711FA1">
        <w:rPr>
          <w:sz w:val="28"/>
          <w:szCs w:val="28"/>
        </w:rPr>
        <w:t>супервизией</w:t>
      </w:r>
      <w:proofErr w:type="spellEnd"/>
      <w:r w:rsidRPr="00711FA1">
        <w:rPr>
          <w:sz w:val="28"/>
          <w:szCs w:val="28"/>
        </w:rPr>
        <w:t xml:space="preserve"> рекомендованных АТДТ супервизоров, и рекомендованные своими супервизорами </w:t>
      </w:r>
      <w:r w:rsidRPr="008E23BE">
        <w:rPr>
          <w:i/>
          <w:sz w:val="28"/>
          <w:szCs w:val="28"/>
        </w:rPr>
        <w:t>через обращение в ЭС.</w:t>
      </w:r>
      <w:r w:rsidR="00B0229F" w:rsidRPr="008E23BE">
        <w:rPr>
          <w:i/>
          <w:sz w:val="28"/>
          <w:szCs w:val="28"/>
        </w:rPr>
        <w:t>-</w:t>
      </w:r>
      <w:r w:rsidR="00B0229F">
        <w:rPr>
          <w:sz w:val="28"/>
          <w:szCs w:val="28"/>
        </w:rPr>
        <w:t xml:space="preserve"> </w:t>
      </w:r>
    </w:p>
    <w:p w14:paraId="3BDF4B71" w14:textId="77777777" w:rsidR="00B0229F" w:rsidRDefault="00B0229F" w:rsidP="00B0229F">
      <w:pPr>
        <w:jc w:val="both"/>
        <w:rPr>
          <w:sz w:val="28"/>
          <w:szCs w:val="28"/>
        </w:rPr>
      </w:pPr>
    </w:p>
    <w:p w14:paraId="005DFE9A" w14:textId="77777777" w:rsidR="00B0229F" w:rsidRDefault="00B0229F" w:rsidP="00B0229F">
      <w:pPr>
        <w:jc w:val="both"/>
        <w:rPr>
          <w:b/>
          <w:sz w:val="28"/>
          <w:szCs w:val="28"/>
        </w:rPr>
      </w:pPr>
      <w:r w:rsidRPr="00B0229F">
        <w:rPr>
          <w:b/>
          <w:sz w:val="28"/>
          <w:szCs w:val="28"/>
        </w:rPr>
        <w:t>Процедура приема в кандидаты в профессиональные члены АТДТ</w:t>
      </w:r>
    </w:p>
    <w:p w14:paraId="30FD178A" w14:textId="77777777" w:rsidR="00711FA1" w:rsidRPr="008E23BE" w:rsidRDefault="00711FA1" w:rsidP="00711FA1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8E23BE">
        <w:rPr>
          <w:i/>
          <w:sz w:val="28"/>
          <w:szCs w:val="28"/>
        </w:rPr>
        <w:t xml:space="preserve">Супервизор обращается с письмом  в ЭС  с рекомендацией об открытии статуса кандидата в проф. члены и кратким обоснованием. </w:t>
      </w:r>
    </w:p>
    <w:p w14:paraId="787CC872" w14:textId="77777777" w:rsidR="00711FA1" w:rsidRPr="008E23BE" w:rsidRDefault="00711FA1" w:rsidP="00711FA1">
      <w:pPr>
        <w:ind w:left="360"/>
        <w:jc w:val="both"/>
        <w:rPr>
          <w:i/>
          <w:sz w:val="28"/>
          <w:szCs w:val="28"/>
        </w:rPr>
      </w:pPr>
      <w:r w:rsidRPr="008E23BE">
        <w:rPr>
          <w:i/>
          <w:sz w:val="28"/>
          <w:szCs w:val="28"/>
        </w:rPr>
        <w:t xml:space="preserve">1а. Срок </w:t>
      </w:r>
      <w:proofErr w:type="spellStart"/>
      <w:r w:rsidRPr="008E23BE">
        <w:rPr>
          <w:i/>
          <w:sz w:val="28"/>
          <w:szCs w:val="28"/>
        </w:rPr>
        <w:t>кандидатсва</w:t>
      </w:r>
      <w:proofErr w:type="spellEnd"/>
      <w:r w:rsidRPr="008E23BE">
        <w:rPr>
          <w:i/>
          <w:sz w:val="28"/>
          <w:szCs w:val="28"/>
        </w:rPr>
        <w:t xml:space="preserve"> для студентов обучающей программы ТДТ устанавливается до срока окончания обучения. </w:t>
      </w:r>
    </w:p>
    <w:p w14:paraId="6622B84B" w14:textId="77777777" w:rsidR="00711FA1" w:rsidRDefault="008E23BE" w:rsidP="00711FA1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1б</w:t>
      </w:r>
      <w:r w:rsidR="00711FA1" w:rsidRPr="008E23BE">
        <w:rPr>
          <w:i/>
          <w:sz w:val="28"/>
          <w:szCs w:val="28"/>
        </w:rPr>
        <w:t xml:space="preserve">. Срок </w:t>
      </w:r>
      <w:proofErr w:type="spellStart"/>
      <w:r w:rsidR="00711FA1" w:rsidRPr="008E23BE">
        <w:rPr>
          <w:i/>
          <w:sz w:val="28"/>
          <w:szCs w:val="28"/>
        </w:rPr>
        <w:t>кандидатсва</w:t>
      </w:r>
      <w:proofErr w:type="spellEnd"/>
      <w:r w:rsidR="00711FA1" w:rsidRPr="008E23BE">
        <w:rPr>
          <w:i/>
          <w:sz w:val="28"/>
          <w:szCs w:val="28"/>
        </w:rPr>
        <w:t xml:space="preserve"> для выпускников  предлагается супервизором и может быть на 1 или 2 года.</w:t>
      </w:r>
    </w:p>
    <w:p w14:paraId="5D051140" w14:textId="77777777" w:rsidR="008E23BE" w:rsidRDefault="008E23BE" w:rsidP="00711FA1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1в. По завершении срока </w:t>
      </w:r>
      <w:proofErr w:type="spellStart"/>
      <w:r>
        <w:rPr>
          <w:i/>
          <w:sz w:val="28"/>
          <w:szCs w:val="28"/>
        </w:rPr>
        <w:t>кандидатсва</w:t>
      </w:r>
      <w:proofErr w:type="spellEnd"/>
      <w:r>
        <w:rPr>
          <w:i/>
          <w:sz w:val="28"/>
          <w:szCs w:val="28"/>
        </w:rPr>
        <w:t>, кандидат при выполнении требований для проф. членов может перейти в статус проф. члена.</w:t>
      </w:r>
    </w:p>
    <w:p w14:paraId="2673B5B1" w14:textId="77777777" w:rsidR="008E23BE" w:rsidRDefault="008E23BE" w:rsidP="008E23BE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1г. По завершении срока </w:t>
      </w:r>
      <w:proofErr w:type="spellStart"/>
      <w:r>
        <w:rPr>
          <w:i/>
          <w:sz w:val="28"/>
          <w:szCs w:val="28"/>
        </w:rPr>
        <w:t>кандидатсва</w:t>
      </w:r>
      <w:proofErr w:type="spellEnd"/>
      <w:r>
        <w:rPr>
          <w:i/>
          <w:sz w:val="28"/>
          <w:szCs w:val="28"/>
        </w:rPr>
        <w:t xml:space="preserve">, кандидат при НЕ выполнении требований для проф. членов или может продлить срок </w:t>
      </w:r>
      <w:proofErr w:type="spellStart"/>
      <w:r>
        <w:rPr>
          <w:i/>
          <w:sz w:val="28"/>
          <w:szCs w:val="28"/>
        </w:rPr>
        <w:t>кандидатсва</w:t>
      </w:r>
      <w:proofErr w:type="spellEnd"/>
      <w:r>
        <w:rPr>
          <w:i/>
          <w:sz w:val="28"/>
          <w:szCs w:val="28"/>
        </w:rPr>
        <w:t xml:space="preserve"> (но не более 4 лет). Для этого процедура повторяется вновь. Или  кандидат теряет этот статус и может быть переведен в </w:t>
      </w:r>
      <w:proofErr w:type="spellStart"/>
      <w:r>
        <w:rPr>
          <w:i/>
          <w:sz w:val="28"/>
          <w:szCs w:val="28"/>
        </w:rPr>
        <w:t>сподвижнические</w:t>
      </w:r>
      <w:proofErr w:type="spellEnd"/>
      <w:r>
        <w:rPr>
          <w:i/>
          <w:sz w:val="28"/>
          <w:szCs w:val="28"/>
        </w:rPr>
        <w:t xml:space="preserve"> члены.</w:t>
      </w:r>
    </w:p>
    <w:p w14:paraId="400E214A" w14:textId="77777777" w:rsidR="008E23BE" w:rsidRPr="008E23BE" w:rsidRDefault="008E23BE" w:rsidP="00711FA1">
      <w:pPr>
        <w:ind w:left="360"/>
        <w:jc w:val="both"/>
        <w:rPr>
          <w:i/>
          <w:sz w:val="28"/>
          <w:szCs w:val="28"/>
        </w:rPr>
      </w:pPr>
    </w:p>
    <w:p w14:paraId="791FF37D" w14:textId="77777777" w:rsidR="00B0229F" w:rsidRDefault="00B0229F" w:rsidP="00B0229F">
      <w:pPr>
        <w:jc w:val="both"/>
        <w:rPr>
          <w:sz w:val="28"/>
          <w:szCs w:val="28"/>
        </w:rPr>
      </w:pPr>
    </w:p>
    <w:p w14:paraId="59CCF9EB" w14:textId="77777777" w:rsidR="00711FA1" w:rsidRDefault="00CA4043" w:rsidP="00711FA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1FA1">
        <w:rPr>
          <w:sz w:val="28"/>
          <w:szCs w:val="28"/>
        </w:rPr>
        <w:t>. Студенты/</w:t>
      </w:r>
      <w:r w:rsidR="00711FA1" w:rsidRPr="008E23BE">
        <w:rPr>
          <w:i/>
          <w:sz w:val="28"/>
          <w:szCs w:val="28"/>
        </w:rPr>
        <w:t>Выпускники</w:t>
      </w:r>
      <w:r w:rsidR="00711FA1">
        <w:rPr>
          <w:sz w:val="28"/>
          <w:szCs w:val="28"/>
        </w:rPr>
        <w:t xml:space="preserve">  получают статут кандидата в профессиональные члены АТДТ после обсуждения рекомендательного письма супервизора,</w:t>
      </w:r>
      <w:r w:rsidR="008E23BE">
        <w:rPr>
          <w:sz w:val="28"/>
          <w:szCs w:val="28"/>
        </w:rPr>
        <w:t xml:space="preserve"> </w:t>
      </w:r>
      <w:r w:rsidR="00711FA1">
        <w:rPr>
          <w:sz w:val="28"/>
          <w:szCs w:val="28"/>
        </w:rPr>
        <w:t xml:space="preserve">голосования членов </w:t>
      </w:r>
      <w:r w:rsidR="00711FA1" w:rsidRPr="005274EC">
        <w:rPr>
          <w:i/>
          <w:sz w:val="28"/>
          <w:szCs w:val="28"/>
        </w:rPr>
        <w:t>ЭС</w:t>
      </w:r>
      <w:r w:rsidR="008E23BE" w:rsidRPr="005274EC">
        <w:rPr>
          <w:i/>
          <w:sz w:val="28"/>
          <w:szCs w:val="28"/>
        </w:rPr>
        <w:t xml:space="preserve">  и письменного постановления ЭС</w:t>
      </w:r>
      <w:r w:rsidR="00711FA1">
        <w:rPr>
          <w:sz w:val="28"/>
          <w:szCs w:val="28"/>
        </w:rPr>
        <w:t xml:space="preserve"> .</w:t>
      </w:r>
    </w:p>
    <w:p w14:paraId="279CA1C9" w14:textId="77777777" w:rsidR="00B0229F" w:rsidRDefault="00CA4043" w:rsidP="00B0229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1F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0229F">
        <w:rPr>
          <w:sz w:val="28"/>
          <w:szCs w:val="28"/>
        </w:rPr>
        <w:t>Студенты</w:t>
      </w:r>
      <w:r w:rsidR="008E23BE">
        <w:rPr>
          <w:sz w:val="28"/>
          <w:szCs w:val="28"/>
        </w:rPr>
        <w:t>/</w:t>
      </w:r>
      <w:r w:rsidR="008E23BE" w:rsidRPr="008E23BE">
        <w:rPr>
          <w:i/>
          <w:sz w:val="28"/>
          <w:szCs w:val="28"/>
        </w:rPr>
        <w:t>Выпускники</w:t>
      </w:r>
      <w:r w:rsidR="008E23BE">
        <w:rPr>
          <w:sz w:val="28"/>
          <w:szCs w:val="28"/>
        </w:rPr>
        <w:t xml:space="preserve">  </w:t>
      </w:r>
      <w:r w:rsidR="00B0229F">
        <w:rPr>
          <w:sz w:val="28"/>
          <w:szCs w:val="28"/>
        </w:rPr>
        <w:t>получают статус кандидатов в профессиональные члены АТДТ после оплаты соот</w:t>
      </w:r>
      <w:bookmarkStart w:id="0" w:name="_GoBack"/>
      <w:bookmarkEnd w:id="0"/>
      <w:r w:rsidR="00B0229F">
        <w:rPr>
          <w:sz w:val="28"/>
          <w:szCs w:val="28"/>
        </w:rPr>
        <w:t>ветствующих членских взносов.</w:t>
      </w:r>
    </w:p>
    <w:p w14:paraId="3EF767B3" w14:textId="77777777" w:rsidR="00B0229F" w:rsidRDefault="00B0229F" w:rsidP="00B0229F">
      <w:pPr>
        <w:jc w:val="both"/>
        <w:rPr>
          <w:sz w:val="28"/>
          <w:szCs w:val="28"/>
        </w:rPr>
      </w:pPr>
    </w:p>
    <w:p w14:paraId="3452030A" w14:textId="77777777" w:rsidR="00B0229F" w:rsidRDefault="00B0229F" w:rsidP="00B0229F">
      <w:pPr>
        <w:jc w:val="both"/>
        <w:rPr>
          <w:sz w:val="28"/>
          <w:szCs w:val="28"/>
        </w:rPr>
      </w:pPr>
    </w:p>
    <w:p w14:paraId="494B5546" w14:textId="77777777" w:rsidR="00B0229F" w:rsidRDefault="00B0229F" w:rsidP="00B0229F">
      <w:pPr>
        <w:jc w:val="both"/>
        <w:rPr>
          <w:sz w:val="28"/>
          <w:szCs w:val="28"/>
        </w:rPr>
      </w:pPr>
    </w:p>
    <w:sectPr w:rsidR="00B0229F" w:rsidSect="0034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BF1DC" w14:textId="77777777" w:rsidR="00D10DDD" w:rsidRDefault="00D10DDD" w:rsidP="008E23BE">
      <w:r>
        <w:separator/>
      </w:r>
    </w:p>
  </w:endnote>
  <w:endnote w:type="continuationSeparator" w:id="0">
    <w:p w14:paraId="5667DB72" w14:textId="77777777" w:rsidR="00D10DDD" w:rsidRDefault="00D10DDD" w:rsidP="008E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33292" w14:textId="77777777" w:rsidR="00D10DDD" w:rsidRDefault="00D10DDD" w:rsidP="008E23BE">
      <w:r>
        <w:separator/>
      </w:r>
    </w:p>
  </w:footnote>
  <w:footnote w:type="continuationSeparator" w:id="0">
    <w:p w14:paraId="670A3C5B" w14:textId="77777777" w:rsidR="00D10DDD" w:rsidRDefault="00D10DDD" w:rsidP="008E23BE">
      <w:r>
        <w:continuationSeparator/>
      </w:r>
    </w:p>
  </w:footnote>
  <w:footnote w:id="1">
    <w:p w14:paraId="3474D264" w14:textId="77777777" w:rsidR="008E23BE" w:rsidRDefault="008E23BE">
      <w:pPr>
        <w:pStyle w:val="a4"/>
      </w:pPr>
      <w:r>
        <w:rPr>
          <w:rStyle w:val="a6"/>
        </w:rPr>
        <w:footnoteRef/>
      </w:r>
      <w:r>
        <w:t xml:space="preserve"> Обучающая  программа</w:t>
      </w:r>
      <w:r w:rsidRPr="008E23BE">
        <w:t xml:space="preserve"> по ТДТ, </w:t>
      </w:r>
      <w:r>
        <w:t xml:space="preserve"> должна быть </w:t>
      </w:r>
      <w:r w:rsidRPr="008E23BE">
        <w:t>аккредитованной АТДТ</w:t>
      </w:r>
      <w:r w:rsidRPr="008E23BE">
        <w:rPr>
          <w:vertAlign w:val="superscript"/>
        </w:rPr>
        <w:footnoteRef/>
      </w:r>
      <w:r w:rsidRPr="008E23BE">
        <w:t xml:space="preserve"> как </w:t>
      </w:r>
      <w:r>
        <w:t>выполняющая</w:t>
      </w:r>
      <w:r w:rsidRPr="008E23BE">
        <w:t xml:space="preserve"> европейский стандарт подготовки </w:t>
      </w:r>
      <w:proofErr w:type="spellStart"/>
      <w:r w:rsidRPr="008E23BE">
        <w:t>танцетерапевтов</w:t>
      </w:r>
      <w:proofErr w:type="spellEnd"/>
      <w:r w:rsidRPr="008E23BE"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4BB5"/>
    <w:multiLevelType w:val="hybridMultilevel"/>
    <w:tmpl w:val="581CB8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9732B6"/>
    <w:multiLevelType w:val="hybridMultilevel"/>
    <w:tmpl w:val="BF2A2E62"/>
    <w:lvl w:ilvl="0" w:tplc="026897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450"/>
    <w:rsid w:val="001A6450"/>
    <w:rsid w:val="00342AB6"/>
    <w:rsid w:val="005274EC"/>
    <w:rsid w:val="00711FA1"/>
    <w:rsid w:val="008E23BE"/>
    <w:rsid w:val="00B0229F"/>
    <w:rsid w:val="00CA4043"/>
    <w:rsid w:val="00D1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73D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A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E23B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E2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E23B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88BE-6EBE-1E4E-AF47-AB5CC994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2652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Светлана Гааб</cp:lastModifiedBy>
  <cp:revision>3</cp:revision>
  <dcterms:created xsi:type="dcterms:W3CDTF">2012-11-05T18:58:00Z</dcterms:created>
  <dcterms:modified xsi:type="dcterms:W3CDTF">2014-11-17T07:37:00Z</dcterms:modified>
</cp:coreProperties>
</file>